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9D" w:rsidRPr="00A32BDC" w:rsidRDefault="00305D9D" w:rsidP="00305D9D">
      <w:pPr>
        <w:jc w:val="center"/>
        <w:rPr>
          <w:rFonts w:ascii="Times New Roman" w:hAnsi="Times New Roman" w:cs="Times New Roman"/>
          <w:b/>
          <w:color w:val="000000" w:themeColor="text1"/>
          <w:sz w:val="24"/>
          <w:szCs w:val="24"/>
        </w:rPr>
      </w:pPr>
      <w:r>
        <w:rPr>
          <w:rFonts w:ascii="Times New Roman" w:hAnsiTheme="minorEastAsia" w:cs="Times New Roman" w:hint="eastAsia"/>
          <w:b/>
          <w:color w:val="000000" w:themeColor="text1"/>
          <w:sz w:val="24"/>
          <w:szCs w:val="24"/>
        </w:rPr>
        <w:t>2016</w:t>
      </w:r>
      <w:r>
        <w:rPr>
          <w:rFonts w:ascii="Times New Roman" w:hAnsiTheme="minorEastAsia" w:cs="Times New Roman" w:hint="eastAsia"/>
          <w:b/>
          <w:color w:val="000000" w:themeColor="text1"/>
          <w:sz w:val="24"/>
          <w:szCs w:val="24"/>
        </w:rPr>
        <w:t>年电气学院</w:t>
      </w:r>
      <w:r w:rsidRPr="00187825">
        <w:rPr>
          <w:rFonts w:ascii="Times New Roman" w:hAnsiTheme="minorEastAsia" w:cs="Times New Roman"/>
          <w:b/>
          <w:color w:val="000000" w:themeColor="text1"/>
          <w:sz w:val="24"/>
          <w:szCs w:val="24"/>
        </w:rPr>
        <w:t>科研项目</w:t>
      </w:r>
    </w:p>
    <w:tbl>
      <w:tblPr>
        <w:tblW w:w="8403" w:type="dxa"/>
        <w:tblCellMar>
          <w:left w:w="0" w:type="dxa"/>
          <w:right w:w="0" w:type="dxa"/>
        </w:tblCellMar>
        <w:tblLook w:val="04A0"/>
      </w:tblPr>
      <w:tblGrid>
        <w:gridCol w:w="572"/>
        <w:gridCol w:w="2127"/>
        <w:gridCol w:w="1701"/>
        <w:gridCol w:w="1275"/>
        <w:gridCol w:w="993"/>
        <w:gridCol w:w="992"/>
        <w:gridCol w:w="743"/>
      </w:tblGrid>
      <w:tr w:rsidR="00305D9D" w:rsidRPr="00A32BDC" w:rsidTr="00C2741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项目类别</w:t>
            </w:r>
            <w:r w:rsidRPr="00A32BDC">
              <w:rPr>
                <w:rFonts w:ascii="Times New Roman" w:hAnsi="Times New Roman" w:cs="Times New Roman"/>
                <w:b/>
                <w:bCs/>
                <w:color w:val="000000" w:themeColor="text1"/>
                <w:sz w:val="20"/>
                <w:szCs w:val="20"/>
              </w:rPr>
              <w:t>/</w:t>
            </w:r>
            <w:r w:rsidRPr="00A32BDC">
              <w:rPr>
                <w:rFonts w:ascii="Times New Roman" w:hAnsiTheme="minorEastAsia" w:cs="Times New Roman"/>
                <w:b/>
                <w:bCs/>
                <w:color w:val="000000" w:themeColor="text1"/>
                <w:sz w:val="20"/>
                <w:szCs w:val="20"/>
              </w:rPr>
              <w:t>来源</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项目级别</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立项经费（万元）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负责人</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b/>
                <w:bCs/>
                <w:color w:val="000000" w:themeColor="text1"/>
                <w:sz w:val="20"/>
                <w:szCs w:val="20"/>
              </w:rPr>
            </w:pPr>
            <w:r w:rsidRPr="00A32BDC">
              <w:rPr>
                <w:rFonts w:ascii="Times New Roman" w:hAnsiTheme="minorEastAsia" w:cs="Times New Roman"/>
                <w:b/>
                <w:bCs/>
                <w:color w:val="000000" w:themeColor="text1"/>
                <w:sz w:val="20"/>
                <w:szCs w:val="20"/>
              </w:rPr>
              <w:t>归属年</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w:t>
            </w:r>
          </w:p>
        </w:tc>
        <w:tc>
          <w:tcPr>
            <w:tcW w:w="2127" w:type="dxa"/>
            <w:tcBorders>
              <w:top w:val="nil"/>
              <w:left w:val="nil"/>
              <w:bottom w:val="single" w:sz="4" w:space="0" w:color="auto"/>
              <w:right w:val="single" w:sz="4" w:space="0" w:color="auto"/>
            </w:tcBorders>
            <w:shd w:val="clear" w:color="000000" w:fill="FFFFFF"/>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煤炭深部矿建井基础理论</w:t>
            </w:r>
          </w:p>
        </w:tc>
        <w:tc>
          <w:tcPr>
            <w:tcW w:w="1701" w:type="dxa"/>
            <w:tcBorders>
              <w:top w:val="nil"/>
              <w:left w:val="nil"/>
              <w:bottom w:val="single" w:sz="4" w:space="0" w:color="auto"/>
              <w:right w:val="single" w:sz="4" w:space="0" w:color="auto"/>
            </w:tcBorders>
            <w:shd w:val="clear" w:color="000000" w:fill="FFFFFF"/>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国家重点研发计划课题任务</w:t>
            </w:r>
          </w:p>
        </w:tc>
        <w:tc>
          <w:tcPr>
            <w:tcW w:w="1275" w:type="dxa"/>
            <w:tcBorders>
              <w:top w:val="nil"/>
              <w:left w:val="nil"/>
              <w:bottom w:val="single" w:sz="4" w:space="0" w:color="auto"/>
              <w:right w:val="single" w:sz="4" w:space="0" w:color="auto"/>
            </w:tcBorders>
            <w:shd w:val="clear" w:color="000000" w:fill="FFFFFF"/>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王福忠</w:t>
            </w:r>
          </w:p>
        </w:tc>
        <w:tc>
          <w:tcPr>
            <w:tcW w:w="743" w:type="dxa"/>
            <w:tcBorders>
              <w:top w:val="nil"/>
              <w:left w:val="nil"/>
              <w:bottom w:val="single" w:sz="4" w:space="0" w:color="auto"/>
              <w:right w:val="single" w:sz="4" w:space="0" w:color="auto"/>
            </w:tcBorders>
            <w:shd w:val="clear" w:color="000000" w:fill="FFFFFF"/>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64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2</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基于彩色多普勒</w:t>
            </w:r>
            <w:r w:rsidRPr="00A32BDC">
              <w:rPr>
                <w:rFonts w:ascii="Times New Roman" w:hAnsi="Times New Roman" w:cs="Times New Roman"/>
                <w:color w:val="000000" w:themeColor="text1"/>
                <w:sz w:val="18"/>
                <w:szCs w:val="18"/>
              </w:rPr>
              <w:t>4D</w:t>
            </w:r>
            <w:r w:rsidRPr="00A32BDC">
              <w:rPr>
                <w:rFonts w:ascii="Times New Roman" w:hAnsiTheme="minorEastAsia" w:cs="Times New Roman"/>
                <w:color w:val="000000" w:themeColor="text1"/>
                <w:sz w:val="18"/>
                <w:szCs w:val="18"/>
              </w:rPr>
              <w:t>超声成像的心磁源重构方法研究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国家自然科学基金</w:t>
            </w:r>
            <w:r w:rsidRPr="00A32BDC">
              <w:rPr>
                <w:rFonts w:ascii="Times New Roman" w:hAnsi="Times New Roman" w:cs="Times New Roman"/>
                <w:color w:val="000000" w:themeColor="text1"/>
                <w:sz w:val="18"/>
                <w:szCs w:val="18"/>
              </w:rPr>
              <w:t>-</w:t>
            </w:r>
            <w:r w:rsidRPr="00A32BDC">
              <w:rPr>
                <w:rFonts w:ascii="Times New Roman" w:hAnsiTheme="minorEastAsia" w:cs="Times New Roman"/>
                <w:color w:val="000000" w:themeColor="text1"/>
                <w:sz w:val="18"/>
                <w:szCs w:val="18"/>
              </w:rPr>
              <w:t>青年基金</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21</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朱俊杰</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64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3</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基于多信息融合的低压交流故障电弧早期征兆及高精度诊断算法研究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国家自然科学基金</w:t>
            </w:r>
            <w:r w:rsidRPr="00A32BDC">
              <w:rPr>
                <w:rFonts w:ascii="Times New Roman" w:hAnsi="Times New Roman" w:cs="Times New Roman"/>
                <w:color w:val="000000" w:themeColor="text1"/>
                <w:sz w:val="18"/>
                <w:szCs w:val="18"/>
              </w:rPr>
              <w:t>-</w:t>
            </w:r>
            <w:r w:rsidRPr="00A32BDC">
              <w:rPr>
                <w:rFonts w:ascii="Times New Roman" w:hAnsiTheme="minorEastAsia" w:cs="Times New Roman"/>
                <w:color w:val="000000" w:themeColor="text1"/>
                <w:sz w:val="18"/>
                <w:szCs w:val="18"/>
              </w:rPr>
              <w:t>青年基金</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17</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余琼芳</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4</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通信约束下复杂智能网络的牵制控制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河南省科技创新人才</w:t>
            </w:r>
            <w:r w:rsidRPr="00A32BDC">
              <w:rPr>
                <w:rFonts w:ascii="Times New Roman" w:hAnsi="Times New Roman" w:cs="Times New Roman"/>
                <w:color w:val="000000" w:themeColor="text1"/>
                <w:sz w:val="18"/>
                <w:szCs w:val="18"/>
              </w:rPr>
              <w:t>-</w:t>
            </w:r>
            <w:r w:rsidRPr="00A32BDC">
              <w:rPr>
                <w:rFonts w:ascii="Times New Roman" w:hAnsiTheme="minorEastAsia" w:cs="Times New Roman"/>
                <w:color w:val="000000" w:themeColor="text1"/>
                <w:sz w:val="18"/>
                <w:szCs w:val="18"/>
              </w:rPr>
              <w:t>杰出青年</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省部级重大项目【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钱伟</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5</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随机不完全信息迭代学习控制理论研究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高校科技创新人才</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省部级重大项目【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卜旭辉</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6</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旋转</w:t>
            </w:r>
            <w:r w:rsidRPr="00A32BDC">
              <w:rPr>
                <w:rFonts w:ascii="Times New Roman" w:hAnsi="Times New Roman" w:cs="Times New Roman"/>
                <w:color w:val="000000" w:themeColor="text1"/>
                <w:sz w:val="18"/>
                <w:szCs w:val="18"/>
              </w:rPr>
              <w:t>MEMS</w:t>
            </w:r>
            <w:r w:rsidRPr="00A32BDC">
              <w:rPr>
                <w:rFonts w:ascii="Times New Roman" w:hAnsiTheme="minorEastAsia" w:cs="Times New Roman"/>
                <w:color w:val="000000" w:themeColor="text1"/>
                <w:sz w:val="18"/>
                <w:szCs w:val="18"/>
              </w:rPr>
              <w:t>惯性随钻测量技术研究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国家自然科学基金</w:t>
            </w:r>
            <w:r w:rsidRPr="00A32BDC">
              <w:rPr>
                <w:rFonts w:ascii="Times New Roman" w:hAnsi="Times New Roman" w:cs="Times New Roman"/>
                <w:color w:val="000000" w:themeColor="text1"/>
                <w:sz w:val="18"/>
                <w:szCs w:val="18"/>
              </w:rPr>
              <w:t>-</w:t>
            </w:r>
            <w:r w:rsidRPr="00A32BDC">
              <w:rPr>
                <w:rFonts w:ascii="Times New Roman" w:hAnsiTheme="minorEastAsia" w:cs="Times New Roman"/>
                <w:color w:val="000000" w:themeColor="text1"/>
                <w:sz w:val="18"/>
                <w:szCs w:val="18"/>
              </w:rPr>
              <w:t>面上项目</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国家级一般项目【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64</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杨金显</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7</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直线电机与现代驱动团队</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河南省优秀创新团队</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省部级一般项目</w:t>
            </w:r>
            <w:r w:rsidRPr="00A32BDC">
              <w:rPr>
                <w:rFonts w:ascii="Times New Roman" w:hAnsi="Times New Roman" w:cs="Times New Roman"/>
                <w:color w:val="000000" w:themeColor="text1"/>
                <w:sz w:val="18"/>
                <w:szCs w:val="18"/>
              </w:rPr>
              <w:t>A</w:t>
            </w:r>
            <w:r w:rsidRPr="00A32BDC">
              <w:rPr>
                <w:rFonts w:ascii="Times New Roman" w:hAnsiTheme="minorEastAsia" w:cs="Times New Roman"/>
                <w:color w:val="000000" w:themeColor="text1"/>
                <w:sz w:val="18"/>
                <w:szCs w:val="18"/>
              </w:rPr>
              <w:t>【</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汪旭东</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8</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带式输送机载货量视觉实时测量关键技术研究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河南省科技攻关</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省部级一般项目</w:t>
            </w:r>
            <w:r w:rsidRPr="00A32BDC">
              <w:rPr>
                <w:rFonts w:ascii="Times New Roman" w:hAnsi="Times New Roman" w:cs="Times New Roman"/>
                <w:color w:val="000000" w:themeColor="text1"/>
                <w:sz w:val="18"/>
                <w:szCs w:val="18"/>
              </w:rPr>
              <w:t>A</w:t>
            </w:r>
            <w:r w:rsidRPr="00A32BDC">
              <w:rPr>
                <w:rFonts w:ascii="Times New Roman" w:hAnsiTheme="minorEastAsia" w:cs="Times New Roman"/>
                <w:color w:val="000000" w:themeColor="text1"/>
                <w:sz w:val="18"/>
                <w:szCs w:val="18"/>
              </w:rPr>
              <w:t>【</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高如新</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9</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船用直线电机直驱升降平台关键技术研究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河南省科技攻关</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省部级一般项目</w:t>
            </w:r>
            <w:r w:rsidRPr="00A32BDC">
              <w:rPr>
                <w:rFonts w:ascii="Times New Roman" w:hAnsi="Times New Roman" w:cs="Times New Roman"/>
                <w:color w:val="000000" w:themeColor="text1"/>
                <w:sz w:val="18"/>
                <w:szCs w:val="18"/>
              </w:rPr>
              <w:t>A</w:t>
            </w:r>
            <w:r w:rsidRPr="00A32BDC">
              <w:rPr>
                <w:rFonts w:ascii="Times New Roman" w:hAnsiTheme="minorEastAsia" w:cs="Times New Roman"/>
                <w:color w:val="000000" w:themeColor="text1"/>
                <w:sz w:val="18"/>
                <w:szCs w:val="18"/>
              </w:rPr>
              <w:t>【</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许孝卓</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64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10</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新形势下高校辅导员职业认同的特点与影响因素研究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省社科联调研项目</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省社科联</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谭雪青</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64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11</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理工类院校大学生法律意识教育研究</w:t>
            </w:r>
            <w:r w:rsidRPr="00A32BDC">
              <w:rPr>
                <w:rFonts w:ascii="Times New Roman" w:hAnsi="Times New Roman" w:cs="Times New Roman"/>
                <w:color w:val="000000" w:themeColor="text1"/>
                <w:sz w:val="18"/>
                <w:szCs w:val="18"/>
              </w:rPr>
              <w:t>--</w:t>
            </w:r>
            <w:r w:rsidRPr="00A32BDC">
              <w:rPr>
                <w:rFonts w:ascii="Times New Roman" w:hAnsiTheme="minorEastAsia" w:cs="Times New Roman"/>
                <w:color w:val="000000" w:themeColor="text1"/>
                <w:sz w:val="18"/>
                <w:szCs w:val="18"/>
              </w:rPr>
              <w:t>以河南为例</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省社科联调研项目</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省社科联</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杨兴</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12</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基于</w:t>
            </w:r>
            <w:r w:rsidRPr="00A32BDC">
              <w:rPr>
                <w:rFonts w:ascii="Times New Roman" w:hAnsi="Times New Roman" w:cs="Times New Roman"/>
                <w:color w:val="000000" w:themeColor="text1"/>
                <w:sz w:val="18"/>
                <w:szCs w:val="18"/>
              </w:rPr>
              <w:t>SSCB</w:t>
            </w:r>
            <w:r w:rsidRPr="00A32BDC">
              <w:rPr>
                <w:rFonts w:ascii="Times New Roman" w:hAnsiTheme="minorEastAsia" w:cs="Times New Roman"/>
                <w:color w:val="000000" w:themeColor="text1"/>
                <w:sz w:val="18"/>
                <w:szCs w:val="18"/>
              </w:rPr>
              <w:t>的煤矿电网快速故障限流器研究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教育厅应用研究计划</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市厅级一般项目【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赵铁英</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64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13</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电动汽车车载型高效充电与永磁驱动一体化技术研究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教育厅应用研究计划</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市厅级一般项目【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谭兴国</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14</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静止同步补偿器多目标协调控制策略研究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教育厅基础研究计划</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市厅级一般项目【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黄凯征</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15</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基于无人机的灾害预警系统研究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教育厅应用研究计划</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市厅级一般项目【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赵运基</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16</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瓦斯时间序列复杂特性分析及预测模型研究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教育厅基础研究计划</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市厅级一般项目【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乔美英</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sidRPr="00A32BDC">
              <w:rPr>
                <w:rFonts w:ascii="Times New Roman" w:hAnsi="Times New Roman" w:cs="Times New Roman"/>
                <w:color w:val="000000" w:themeColor="text1"/>
                <w:sz w:val="22"/>
              </w:rPr>
              <w:t>17</w:t>
            </w:r>
          </w:p>
        </w:tc>
        <w:tc>
          <w:tcPr>
            <w:tcW w:w="2127"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基于非线性子空间学习的人脸识别方法研究</w:t>
            </w:r>
          </w:p>
        </w:tc>
        <w:tc>
          <w:tcPr>
            <w:tcW w:w="1701"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教育厅基础研究计划</w:t>
            </w:r>
          </w:p>
        </w:tc>
        <w:tc>
          <w:tcPr>
            <w:tcW w:w="1275"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市厅级一般项目【</w:t>
            </w:r>
            <w:r w:rsidRPr="00A32BDC">
              <w:rPr>
                <w:rFonts w:ascii="Times New Roman" w:hAnsi="Times New Roman" w:cs="Times New Roman"/>
                <w:color w:val="000000" w:themeColor="text1"/>
                <w:sz w:val="18"/>
                <w:szCs w:val="18"/>
              </w:rPr>
              <w:t>2014</w:t>
            </w:r>
            <w:r w:rsidRPr="00A32BDC">
              <w:rPr>
                <w:rFonts w:ascii="Times New Roman" w:hAnsiTheme="minorEastAsia" w:cs="Times New Roman"/>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heme="minorEastAsia" w:cs="Times New Roman"/>
                <w:color w:val="000000" w:themeColor="text1"/>
                <w:sz w:val="18"/>
                <w:szCs w:val="18"/>
              </w:rPr>
              <w:t>李冰锋</w:t>
            </w:r>
          </w:p>
        </w:tc>
        <w:tc>
          <w:tcPr>
            <w:tcW w:w="743" w:type="dxa"/>
            <w:tcBorders>
              <w:top w:val="nil"/>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imes New Roman" w:cs="Times New Roman"/>
                <w:color w:val="000000" w:themeColor="text1"/>
                <w:sz w:val="18"/>
                <w:szCs w:val="18"/>
              </w:rPr>
            </w:pPr>
            <w:r w:rsidRPr="00A32BDC">
              <w:rPr>
                <w:rFonts w:ascii="Times New Roman" w:hAnsi="Times New Roman" w:cs="Times New Roman"/>
                <w:color w:val="000000" w:themeColor="text1"/>
                <w:sz w:val="18"/>
                <w:szCs w:val="18"/>
              </w:rPr>
              <w:t>2016</w:t>
            </w:r>
          </w:p>
        </w:tc>
      </w:tr>
      <w:tr w:rsidR="00305D9D" w:rsidRPr="00A32BDC" w:rsidTr="00C2741A">
        <w:trPr>
          <w:trHeight w:val="43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新能源配网综合补偿装置关键技术的研究</w:t>
            </w:r>
            <w:r w:rsidRPr="00A32BDC">
              <w:rPr>
                <w:rFonts w:ascii="Times New Roman" w:hAnsiTheme="minorEastAsia" w:cs="Times New Roman"/>
                <w:color w:val="000000" w:themeColor="text1"/>
                <w:sz w:val="18"/>
                <w:szCs w:val="18"/>
              </w:rPr>
              <w:t>-</w:t>
            </w:r>
            <w:r w:rsidRPr="00A32BDC">
              <w:rPr>
                <w:rFonts w:ascii="Times New Roman" w:hAnsiTheme="minorEastAsia" w:cs="Times New Roman"/>
                <w:color w:val="000000" w:themeColor="text1"/>
                <w:sz w:val="18"/>
                <w:szCs w:val="18"/>
              </w:rPr>
              <w:t>无功谐波综补装置技术设计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国网河南省电力公司焦作供电公司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横向项目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35.85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付子义</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2016</w:t>
            </w:r>
          </w:p>
        </w:tc>
      </w:tr>
      <w:tr w:rsidR="00305D9D" w:rsidRPr="00A32BDC" w:rsidTr="00C2741A">
        <w:trPr>
          <w:trHeight w:val="43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Pr>
                <w:rFonts w:ascii="Times New Roman" w:hAnsi="Times New Roman" w:cs="Times New Roman"/>
                <w:color w:val="000000" w:themeColor="text1"/>
                <w:sz w:val="22"/>
              </w:rPr>
              <w:lastRenderedPageBreak/>
              <w:t>19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福建电网清洁能源发电功率概率分布与消纳能力研究配合工作</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国网福建省电力有限公司经济技术研究院</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横向项目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王大虎</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2016</w:t>
            </w:r>
          </w:p>
        </w:tc>
      </w:tr>
      <w:tr w:rsidR="00305D9D" w:rsidRPr="00A32BDC" w:rsidTr="00C2741A">
        <w:trPr>
          <w:trHeight w:val="43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隧道施工通风智能化与信息化技术研究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中铁隧道集团有限公司洛阳科学技术研究所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横向项目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卜旭辉</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2016</w:t>
            </w:r>
          </w:p>
        </w:tc>
      </w:tr>
      <w:tr w:rsidR="00305D9D" w:rsidRPr="00A32BDC" w:rsidTr="00C2741A">
        <w:trPr>
          <w:trHeight w:val="43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曲堤煤矿</w:t>
            </w:r>
            <w:r w:rsidRPr="00A32BDC">
              <w:rPr>
                <w:rFonts w:ascii="Times New Roman" w:hAnsiTheme="minorEastAsia" w:cs="Times New Roman"/>
                <w:color w:val="000000" w:themeColor="text1"/>
                <w:sz w:val="18"/>
                <w:szCs w:val="18"/>
              </w:rPr>
              <w:t>3</w:t>
            </w:r>
            <w:r w:rsidRPr="00A32BDC">
              <w:rPr>
                <w:rFonts w:ascii="Times New Roman" w:hAnsiTheme="minorEastAsia" w:cs="Times New Roman"/>
                <w:color w:val="000000" w:themeColor="text1"/>
                <w:sz w:val="18"/>
                <w:szCs w:val="18"/>
              </w:rPr>
              <w:t>号煤层瓦斯基础参数测定</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山西沁和能源集团曲堤煤业有限公司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横向项目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康全玉</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2016</w:t>
            </w:r>
          </w:p>
        </w:tc>
      </w:tr>
      <w:tr w:rsidR="00305D9D" w:rsidRPr="00A32BDC" w:rsidTr="00C2741A">
        <w:trPr>
          <w:trHeight w:val="43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南凹寺煤矿</w:t>
            </w:r>
            <w:r w:rsidRPr="00A32BDC">
              <w:rPr>
                <w:rFonts w:ascii="Times New Roman" w:hAnsiTheme="minorEastAsia" w:cs="Times New Roman"/>
                <w:color w:val="000000" w:themeColor="text1"/>
                <w:sz w:val="18"/>
                <w:szCs w:val="18"/>
              </w:rPr>
              <w:t>3</w:t>
            </w:r>
            <w:r w:rsidRPr="00A32BDC">
              <w:rPr>
                <w:rFonts w:ascii="Times New Roman" w:hAnsiTheme="minorEastAsia" w:cs="Times New Roman"/>
                <w:color w:val="000000" w:themeColor="text1"/>
                <w:sz w:val="18"/>
                <w:szCs w:val="18"/>
              </w:rPr>
              <w:t>号煤层瓦斯基础参数测定</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山西沁和能源集团南凹寺煤业有限公司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横向项目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康全玉</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2016</w:t>
            </w:r>
          </w:p>
        </w:tc>
      </w:tr>
      <w:tr w:rsidR="00305D9D" w:rsidRPr="00A32BDC" w:rsidTr="00C2741A">
        <w:trPr>
          <w:trHeight w:val="43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D9D" w:rsidRPr="00A32BDC" w:rsidRDefault="00305D9D" w:rsidP="00C2741A">
            <w:pPr>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left"/>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主斜井配电系统电能质量综合治理研究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山西晋煤集团赵庄煤业有限责任公司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横向项目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349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艾永乐</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5D9D" w:rsidRPr="00A32BDC" w:rsidRDefault="00305D9D" w:rsidP="00C2741A">
            <w:pPr>
              <w:jc w:val="center"/>
              <w:rPr>
                <w:rFonts w:ascii="Times New Roman" w:hAnsiTheme="minorEastAsia" w:cs="Times New Roman"/>
                <w:color w:val="000000" w:themeColor="text1"/>
                <w:sz w:val="18"/>
                <w:szCs w:val="18"/>
              </w:rPr>
            </w:pPr>
            <w:r w:rsidRPr="00A32BDC">
              <w:rPr>
                <w:rFonts w:ascii="Times New Roman" w:hAnsiTheme="minorEastAsia" w:cs="Times New Roman"/>
                <w:color w:val="000000" w:themeColor="text1"/>
                <w:sz w:val="18"/>
                <w:szCs w:val="18"/>
              </w:rPr>
              <w:t>2016</w:t>
            </w:r>
          </w:p>
        </w:tc>
      </w:tr>
    </w:tbl>
    <w:p w:rsidR="00305D9D" w:rsidRDefault="00305D9D" w:rsidP="00305D9D">
      <w:pPr>
        <w:jc w:val="center"/>
        <w:rPr>
          <w:rFonts w:ascii="Times New Roman" w:hAnsiTheme="minorEastAsia" w:cs="Times New Roman"/>
          <w:b/>
          <w:color w:val="000000" w:themeColor="text1"/>
        </w:rPr>
      </w:pPr>
    </w:p>
    <w:p w:rsidR="00401779" w:rsidRDefault="00401779"/>
    <w:sectPr w:rsidR="004017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79" w:rsidRDefault="00401779" w:rsidP="00305D9D">
      <w:r>
        <w:separator/>
      </w:r>
    </w:p>
  </w:endnote>
  <w:endnote w:type="continuationSeparator" w:id="1">
    <w:p w:rsidR="00401779" w:rsidRDefault="00401779" w:rsidP="00305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79" w:rsidRDefault="00401779" w:rsidP="00305D9D">
      <w:r>
        <w:separator/>
      </w:r>
    </w:p>
  </w:footnote>
  <w:footnote w:type="continuationSeparator" w:id="1">
    <w:p w:rsidR="00401779" w:rsidRDefault="00401779" w:rsidP="00305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D9D"/>
    <w:rsid w:val="00305D9D"/>
    <w:rsid w:val="00401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5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5D9D"/>
    <w:rPr>
      <w:sz w:val="18"/>
      <w:szCs w:val="18"/>
    </w:rPr>
  </w:style>
  <w:style w:type="paragraph" w:styleId="a4">
    <w:name w:val="footer"/>
    <w:basedOn w:val="a"/>
    <w:link w:val="Char0"/>
    <w:uiPriority w:val="99"/>
    <w:semiHidden/>
    <w:unhideWhenUsed/>
    <w:rsid w:val="00305D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5D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2018-03-30T04:54:00Z</dcterms:created>
  <dcterms:modified xsi:type="dcterms:W3CDTF">2018-03-30T04:54:00Z</dcterms:modified>
</cp:coreProperties>
</file>